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7B0" w:rsidRPr="00D277B0" w:rsidRDefault="00D277B0" w:rsidP="00D277B0">
      <w:pPr>
        <w:spacing w:after="0"/>
        <w:ind w:left="188" w:right="188"/>
        <w:jc w:val="center"/>
        <w:outlineLvl w:val="2"/>
        <w:rPr>
          <w:rFonts w:ascii="Tahoma" w:eastAsia="Times New Roman" w:hAnsi="Tahoma" w:cs="Tahoma"/>
          <w:b/>
          <w:color w:val="0053F9"/>
          <w:sz w:val="32"/>
          <w:szCs w:val="32"/>
          <w:u w:val="single"/>
          <w:lang w:eastAsia="ru-RU"/>
        </w:rPr>
      </w:pPr>
      <w:r w:rsidRPr="00D277B0">
        <w:rPr>
          <w:rFonts w:ascii="Tahoma" w:eastAsia="Times New Roman" w:hAnsi="Tahoma" w:cs="Tahoma"/>
          <w:b/>
          <w:color w:val="0053F9"/>
          <w:sz w:val="32"/>
          <w:szCs w:val="32"/>
          <w:u w:val="single"/>
          <w:lang w:eastAsia="ru-RU"/>
        </w:rPr>
        <w:t>«Развитие математических способностей у дошкольников»</w:t>
      </w:r>
    </w:p>
    <w:p w:rsidR="00D277B0" w:rsidRPr="00D277B0" w:rsidRDefault="00D277B0" w:rsidP="00D277B0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277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2E2A84A" wp14:editId="6C5ED7FA">
            <wp:simplePos x="0" y="0"/>
            <wp:positionH relativeFrom="column">
              <wp:posOffset>-21590</wp:posOffset>
            </wp:positionH>
            <wp:positionV relativeFrom="paragraph">
              <wp:posOffset>157480</wp:posOffset>
            </wp:positionV>
            <wp:extent cx="2094629" cy="1619250"/>
            <wp:effectExtent l="0" t="0" r="0" b="0"/>
            <wp:wrapThrough wrapText="bothSides">
              <wp:wrapPolygon edited="0">
                <wp:start x="0" y="0"/>
                <wp:lineTo x="0" y="21346"/>
                <wp:lineTo x="21417" y="21346"/>
                <wp:lineTo x="2141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nfztlZWIAAyMH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629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7B0" w:rsidRPr="00D277B0" w:rsidRDefault="00D277B0" w:rsidP="00D277B0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7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 дошкольников началам математики должно отводиться важное место.  Это вызвано целым рядом причин </w:t>
      </w:r>
      <w:r w:rsidRPr="00D277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(особенно в наше время)</w:t>
      </w:r>
      <w:r w:rsidRPr="00D2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277B0" w:rsidRPr="00D277B0" w:rsidRDefault="00D277B0" w:rsidP="00D277B0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7B0" w:rsidRPr="00D277B0" w:rsidRDefault="00D277B0" w:rsidP="00D277B0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277B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Началом школьного обучения, </w:t>
      </w:r>
    </w:p>
    <w:p w:rsidR="00D277B0" w:rsidRPr="00D277B0" w:rsidRDefault="00D277B0" w:rsidP="00D277B0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277B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Обилием информации, получаемой ребенком, </w:t>
      </w:r>
    </w:p>
    <w:p w:rsidR="00D277B0" w:rsidRPr="00D277B0" w:rsidRDefault="00D277B0" w:rsidP="00D277B0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277B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Повышением внимания к компьютеризации уже с дошкольного возраста, </w:t>
      </w:r>
    </w:p>
    <w:p w:rsidR="00D277B0" w:rsidRPr="00D277B0" w:rsidRDefault="00D277B0" w:rsidP="00D277B0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277B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Стремлением родителей в связи с этим как можно раньше научить ребенка узнавать цифры, считать, решать задачи. </w:t>
      </w:r>
    </w:p>
    <w:p w:rsidR="00444C5D" w:rsidRDefault="00D277B0" w:rsidP="00D277B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7B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зачастую спешат дать ребенку набор готовых знаний, суждений, который он впитывает как губка, например, научить ребенка считать до 100, до 1000 и. т.д., не овладев полным знанием в пределах 10. Однако всегда ли это дает ожидаемый результат? Скажем, надо ли заставлять ребенка заниматься математикой, если ему скучно?</w:t>
      </w:r>
    </w:p>
    <w:p w:rsidR="00D277B0" w:rsidRDefault="00D277B0" w:rsidP="00D277B0">
      <w:pPr>
        <w:spacing w:after="0"/>
        <w:ind w:firstLine="851"/>
        <w:jc w:val="both"/>
        <w:rPr>
          <w:rFonts w:ascii="Times New Roman" w:eastAsia="Calibri" w:hAnsi="Times New Roman" w:cs="Times New Roman"/>
          <w:caps/>
        </w:rPr>
      </w:pPr>
      <w:r w:rsidRPr="006C0AB2">
        <w:rPr>
          <w:rFonts w:ascii="Times New Roman" w:eastAsia="Calibri" w:hAnsi="Times New Roman" w:cs="Times New Roman"/>
          <w:caps/>
          <w:noProof/>
        </w:rPr>
        <w:drawing>
          <wp:inline distT="0" distB="0" distL="0" distR="0" wp14:anchorId="15F660B2" wp14:editId="27E84A68">
            <wp:extent cx="1670685" cy="19754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97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C0AB2">
        <w:rPr>
          <w:rFonts w:ascii="Times New Roman" w:eastAsia="Calibri" w:hAnsi="Times New Roman" w:cs="Times New Roman"/>
          <w:caps/>
        </w:rPr>
        <w:t xml:space="preserve"> </w:t>
      </w:r>
      <w:r w:rsidR="00AB725B">
        <w:rPr>
          <w:rFonts w:ascii="Times New Roman" w:eastAsia="Calibri" w:hAnsi="Times New Roman" w:cs="Times New Roman"/>
          <w:caps/>
        </w:rPr>
        <w:t xml:space="preserve"> </w:t>
      </w:r>
    </w:p>
    <w:p w:rsidR="006C0AB2" w:rsidRPr="00AB725B" w:rsidRDefault="006C0AB2" w:rsidP="00D277B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C0AB2" w:rsidRPr="006C0AB2" w:rsidRDefault="006C0AB2" w:rsidP="006C0AB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величиной, формой, пространственными ориентирами начинается у ребенка очень рано, уже с младенческого возраста. Он на каждом шагу сталкивается с тем, что нужно учитывать величину и форму предметов, правильно ориентироваться в пространстве, тогда как долго может не испытывать, например, потребности в счете. Поэтому первостепенное значение имеют те знания, к усвоению которых ребенок наиболее предрасположен.</w:t>
      </w:r>
    </w:p>
    <w:p w:rsidR="006C0AB2" w:rsidRDefault="006C0AB2" w:rsidP="006C0AB2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25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Вместе с тем принципиально важно, чтобы </w:t>
      </w:r>
      <w:r w:rsidRPr="00AB725B">
        <w:rPr>
          <w:rFonts w:ascii="Times New Roman" w:eastAsia="Calibri" w:hAnsi="Times New Roman" w:cs="Times New Roman"/>
          <w:b/>
          <w:sz w:val="28"/>
          <w:szCs w:val="28"/>
        </w:rPr>
        <w:t xml:space="preserve">математика </w:t>
      </w:r>
      <w:r w:rsidRPr="00AB725B">
        <w:rPr>
          <w:rFonts w:ascii="Times New Roman" w:eastAsia="Calibri" w:hAnsi="Times New Roman" w:cs="Times New Roman"/>
          <w:sz w:val="28"/>
          <w:szCs w:val="28"/>
        </w:rPr>
        <w:t xml:space="preserve">вошла в жизнь детей не как теория, а как знакомство с интересным новым явлением окружающего мира. Не допустить </w:t>
      </w:r>
      <w:proofErr w:type="spellStart"/>
      <w:r w:rsidRPr="00AB725B">
        <w:rPr>
          <w:rFonts w:ascii="Times New Roman" w:eastAsia="Calibri" w:hAnsi="Times New Roman" w:cs="Times New Roman"/>
          <w:sz w:val="28"/>
          <w:szCs w:val="28"/>
        </w:rPr>
        <w:t>вербализма</w:t>
      </w:r>
      <w:proofErr w:type="spellEnd"/>
      <w:r w:rsidRPr="00AB725B">
        <w:rPr>
          <w:rFonts w:ascii="Times New Roman" w:eastAsia="Calibri" w:hAnsi="Times New Roman" w:cs="Times New Roman"/>
          <w:sz w:val="28"/>
          <w:szCs w:val="28"/>
        </w:rPr>
        <w:t>, формальности, знаний ребенка. Весь процесс обучения должен быть настроен на как можно более раннее возникновение «почему?». Это возникновение интереса к процессу, к причине, первые «открытия», горящие глаза, и желание узнать «еще и еще». Здесь закладывается мотивационная база дальнейшего развития личности,</w:t>
      </w:r>
      <w:r w:rsidR="00AB725B" w:rsidRPr="00AB725B">
        <w:rPr>
          <w:rFonts w:ascii="Calibri" w:eastAsia="Calibri" w:hAnsi="Calibri" w:cs="Times New Roman"/>
          <w:sz w:val="32"/>
          <w:szCs w:val="28"/>
        </w:rPr>
        <w:t xml:space="preserve"> </w:t>
      </w:r>
      <w:r w:rsidR="00AB725B" w:rsidRPr="00AB725B">
        <w:rPr>
          <w:rFonts w:ascii="Times New Roman" w:eastAsia="Calibri" w:hAnsi="Times New Roman" w:cs="Times New Roman"/>
          <w:sz w:val="28"/>
          <w:szCs w:val="28"/>
        </w:rPr>
        <w:t>формируется познавательный интерес, желание узнать что-то новое.</w:t>
      </w:r>
      <w:r w:rsidR="00AB725B" w:rsidRPr="00AB725B">
        <w:rPr>
          <w:rFonts w:ascii="Calibri" w:eastAsia="Calibri" w:hAnsi="Calibri" w:cs="Times New Roman"/>
          <w:noProof/>
          <w:sz w:val="32"/>
          <w:szCs w:val="28"/>
        </w:rPr>
        <w:drawing>
          <wp:inline distT="0" distB="0" distL="0" distR="0" wp14:anchorId="2EC0B906" wp14:editId="3286E0CA">
            <wp:extent cx="1792605" cy="22618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226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7E93" w:rsidRPr="003E7E93" w:rsidRDefault="003E7E93" w:rsidP="003E7E9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Черпать свои знания по математике ребенок должен не только с занятий по математике в детском саду, но и из своей повседневной жизни, из наблюдений за явлениями окружающего его мира.</w:t>
      </w:r>
      <w:r w:rsidRPr="003E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7E93" w:rsidRPr="003E7E93" w:rsidRDefault="003E7E93" w:rsidP="003E7E9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9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на первое место выходите вы, родители ребенка. Здесь ваша помощь неоценима, помощь родителей, которые желают внести свою лепту в дело развития и воспитания собственного ребенка. Совместный поиск решения проблем, помогает организовать обучение детей и взрослых, которое не только способствует лучшему усвоению математики, но и обогащает духовный мир ребенка, устанавливает связи между старшими и младшими, необходимые им в дальнейшем для решения жизненных проблем.</w:t>
      </w:r>
    </w:p>
    <w:p w:rsidR="003E7E93" w:rsidRPr="003E7E93" w:rsidRDefault="003E7E93" w:rsidP="003E7E93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7E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Мамам и папам, бабушкам и дедушкам хочу напомнить, что принудительное обучение бесполезно и даже вредно.</w:t>
      </w:r>
      <w:r w:rsidRPr="003E7E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E7E93" w:rsidRPr="003E7E93" w:rsidRDefault="003E7E93" w:rsidP="003E7E9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заданий должно начинаться с предложения: «Поиграем?».</w:t>
      </w:r>
    </w:p>
    <w:p w:rsidR="003E7E93" w:rsidRPr="003E7E93" w:rsidRDefault="003E7E93" w:rsidP="003E7E9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заданий следует начинать тогда, когда малыш не очень возбужден и не занят каким-либо интересным делом: ведь ему предлагают поиграть, а игра дело добровольное!</w:t>
      </w:r>
    </w:p>
    <w:p w:rsidR="003E7E93" w:rsidRPr="003E7E93" w:rsidRDefault="003E7E93" w:rsidP="003E7E9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E7E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8135984" wp14:editId="195E0D46">
            <wp:simplePos x="0" y="0"/>
            <wp:positionH relativeFrom="column">
              <wp:posOffset>3049905</wp:posOffset>
            </wp:positionH>
            <wp:positionV relativeFrom="paragraph">
              <wp:posOffset>8890</wp:posOffset>
            </wp:positionV>
            <wp:extent cx="2042160" cy="1697990"/>
            <wp:effectExtent l="0" t="0" r="0" b="0"/>
            <wp:wrapThrough wrapText="bothSides">
              <wp:wrapPolygon edited="0">
                <wp:start x="0" y="0"/>
                <wp:lineTo x="0" y="21325"/>
                <wp:lineTo x="21358" y="21325"/>
                <wp:lineTo x="21358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нига-чтения-мальчиков-и-математика-учить-13737514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169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E93" w:rsidRDefault="003E7E93" w:rsidP="006C0AB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E7E93" w:rsidRDefault="003E7E93" w:rsidP="006C0AB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E7E93" w:rsidRDefault="003E7E93" w:rsidP="006C0AB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E7E93" w:rsidRDefault="003E7E93" w:rsidP="006C0AB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E7E93" w:rsidRDefault="003E7E93" w:rsidP="006C0AB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E7E93" w:rsidRPr="003E7E93" w:rsidRDefault="003E7E93" w:rsidP="003E7E9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E7E93" w:rsidRPr="003E7E93" w:rsidRDefault="003E7E93" w:rsidP="003E7E9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Пожертвуйте ребенку немного своего времени и не обязательно свободного по дороге в детский сад или домой, на кухне, на прогулке и даже в магазине, когда одеваетесь на прогулку и. т.д. Ведь в программе по формированию элементарных математических представлений для детских садов выделены основные темы «Количество и счет», «Величина», «Форма», «Ориентировка в пространстве и времени». Согласитесь, всем этим понятиям вы можете уделить внимание и в повседневной жизни.</w:t>
      </w:r>
    </w:p>
    <w:p w:rsidR="003E7E93" w:rsidRPr="003E7E93" w:rsidRDefault="003E7E93" w:rsidP="003E7E9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Обращайте внимание детей на форму различных предметов в окружающем мире, их количество. Например, тарелки круглые, скатерть квадратная, часы круглые. Для старших: спросите, какую фигуру по форме напоминает тот или иной предмет. Выбери предмет похожий по форме на ту или иную фигуру. Спросите, чего у них по два: две руки, две ноги, два уха, два глаза, две ступни, два локтя, пусть ребенок покажет их. И чего по одному.</w:t>
      </w:r>
    </w:p>
    <w:p w:rsidR="003E7E93" w:rsidRPr="003E7E93" w:rsidRDefault="003E7E93" w:rsidP="003E7E9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93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FC49FF9" wp14:editId="5539C8BB">
            <wp:simplePos x="0" y="0"/>
            <wp:positionH relativeFrom="column">
              <wp:posOffset>4257040</wp:posOffset>
            </wp:positionH>
            <wp:positionV relativeFrom="paragraph">
              <wp:posOffset>346075</wp:posOffset>
            </wp:positionV>
            <wp:extent cx="1892300" cy="1510665"/>
            <wp:effectExtent l="0" t="0" r="0" b="0"/>
            <wp:wrapThrough wrapText="bothSides">
              <wp:wrapPolygon edited="0">
                <wp:start x="0" y="0"/>
                <wp:lineTo x="0" y="21246"/>
                <wp:lineTo x="21310" y="21246"/>
                <wp:lineTo x="21310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eometriy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Поставьте чашки, спросите, сколько нужно поставить тарелок, положить ложек, вилок, если будут обедать 3 или 4 человека. С какой стороны должна лежать ложка, вилка. Принесли домой фрукты, яблоки и груши. Спросите, чего больше? Что для этого нужно сделать. Напоминаем, что это можно сделать без счета, путем по парные сопоставления. Если пересчитать, то можно сравнить числа </w:t>
      </w:r>
      <w:r w:rsidRPr="003E7E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(груш больше, их 5, а яблок меньше, их 4.)</w:t>
      </w:r>
      <w:r w:rsidRPr="003E7E9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Варите суп, спросите, какое количество овощей пошло, какой они формы, величины. Построил ваш ребенок 2 башенки, домики, спросите какой выше, ниже.</w:t>
      </w:r>
    </w:p>
    <w:p w:rsidR="003E7E93" w:rsidRPr="003E7E93" w:rsidRDefault="003E7E93" w:rsidP="003E7E9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в детский сад или домой рассматривайте деревья </w:t>
      </w:r>
      <w:r w:rsidRPr="003E7E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3E7E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выше-ниже</w:t>
      </w:r>
      <w:proofErr w:type="gramEnd"/>
      <w:r w:rsidRPr="003E7E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толще-тоньше)</w:t>
      </w:r>
      <w:r w:rsidRPr="003E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Рисует ваш ребенок. </w:t>
      </w:r>
      <w:proofErr w:type="gramStart"/>
      <w:r w:rsidRPr="003E7E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Спросите его о длине карандашей, сравните их по длине, чтоб ребенок в жизни, в быту употреблял такие слова как длинный-короткий, широкий - узкий </w:t>
      </w:r>
      <w:r w:rsidRPr="003E7E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(шарфики, полотенца, например)</w:t>
      </w:r>
      <w:r w:rsidRPr="003E7E9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высокий-низкий </w:t>
      </w:r>
      <w:r w:rsidRPr="003E7E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(шкаф, стол, стул, диван)</w:t>
      </w:r>
      <w:r w:rsidRPr="003E7E93">
        <w:rPr>
          <w:rFonts w:ascii="Times New Roman" w:eastAsia="Times New Roman" w:hAnsi="Times New Roman" w:cs="Times New Roman"/>
          <w:sz w:val="28"/>
          <w:szCs w:val="28"/>
          <w:lang w:eastAsia="ru-RU"/>
        </w:rPr>
        <w:t>; толще-тоньше </w:t>
      </w:r>
      <w:r w:rsidRPr="003E7E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(колбаса, сосиска, палка)</w:t>
      </w:r>
      <w:r w:rsidRPr="003E7E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E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7E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игрушки разной величины</w:t>
      </w:r>
      <w:r w:rsidRPr="003E7E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(матрешки, куклы, машины)</w:t>
      </w:r>
      <w:r w:rsidRPr="003E7E9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различной длины и толщины палочки, карандаши, куски веревок, ниток, полоски бумаги, ленточки...</w:t>
      </w:r>
      <w:proofErr w:type="gramEnd"/>
      <w:r w:rsidRPr="003E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чтобы эти слова были в лексиконе у детей, а то все больше, до школы, употребляют </w:t>
      </w:r>
      <w:proofErr w:type="gramStart"/>
      <w:r w:rsidRPr="003E7E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большой-маленький</w:t>
      </w:r>
      <w:proofErr w:type="gramEnd"/>
      <w:r w:rsidRPr="003E7E9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Ребенок должен к школе пользоваться правильными словами для сравнения по величине.</w:t>
      </w:r>
    </w:p>
    <w:p w:rsidR="003E7E93" w:rsidRPr="003E7E93" w:rsidRDefault="003E7E93" w:rsidP="003E7E9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3A05E320" wp14:editId="0EE7149A">
            <wp:simplePos x="0" y="0"/>
            <wp:positionH relativeFrom="column">
              <wp:posOffset>5177790</wp:posOffset>
            </wp:positionH>
            <wp:positionV relativeFrom="paragraph">
              <wp:posOffset>271780</wp:posOffset>
            </wp:positionV>
            <wp:extent cx="965200" cy="1272540"/>
            <wp:effectExtent l="0" t="0" r="6350" b="3810"/>
            <wp:wrapThrough wrapText="bothSides">
              <wp:wrapPolygon edited="0">
                <wp:start x="0" y="0"/>
                <wp:lineTo x="0" y="21341"/>
                <wp:lineTo x="21316" y="21341"/>
                <wp:lineTo x="21316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EVYLAVI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6520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E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чтения книг обращайте внимание детей на характерные особенности животных</w:t>
      </w:r>
      <w:r w:rsidRPr="003E7E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(у зайца - длинные уши, короткий хвост; у коровы - четыре ноги, у козы рога меньше, чем у оленя)</w:t>
      </w:r>
      <w:r w:rsidRPr="003E7E93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Сравнивайте все вокруг по величине.</w:t>
      </w:r>
    </w:p>
    <w:p w:rsidR="003E7E93" w:rsidRPr="003E7E93" w:rsidRDefault="003E7E93" w:rsidP="003E7E9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знакомятся с цифрами. Обращайте внимание на цифры, которые окружают нас в повседневной жизни, в различных ситуациях, например, на циферблате, в календаре, в рекламной газете, на телефонном аппарате, страница в книге, номер вашего дома, квартиры, номер машины.</w:t>
      </w:r>
    </w:p>
    <w:p w:rsidR="003E7E93" w:rsidRPr="003E7E93" w:rsidRDefault="003E7E93" w:rsidP="003E7E9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1DDD5B23" wp14:editId="4FFE11AD">
            <wp:simplePos x="0" y="0"/>
            <wp:positionH relativeFrom="column">
              <wp:posOffset>-59690</wp:posOffset>
            </wp:positionH>
            <wp:positionV relativeFrom="paragraph">
              <wp:posOffset>385445</wp:posOffset>
            </wp:positionV>
            <wp:extent cx="1536700" cy="1990105"/>
            <wp:effectExtent l="0" t="0" r="0" b="0"/>
            <wp:wrapThrough wrapText="bothSides">
              <wp:wrapPolygon edited="0">
                <wp:start x="0" y="0"/>
                <wp:lineTo x="0" y="21297"/>
                <wp:lineTo x="21421" y="21297"/>
                <wp:lineTo x="21421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лл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990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E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вместе с вами рассмотреть цифры на телефоне, назвать их сначала в прямом, а потом в обратном порядке, сказать номер своего телефона; поинтересоваться, есть ли в номере одинаковые цифры. Попросите отсчитать столько предмето</w:t>
      </w:r>
      <w:proofErr w:type="gramStart"/>
      <w:r w:rsidRPr="003E7E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7E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3E7E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любых)</w:t>
      </w:r>
      <w:r w:rsidRPr="003E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сколько показывает цифра, или покажи ту цифру, сколько предметов </w:t>
      </w:r>
      <w:r w:rsidRPr="003E7E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(сколько у тебя пуговиц на кофточке)</w:t>
      </w:r>
      <w:r w:rsidRPr="003E7E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7E93" w:rsidRPr="003E7E93" w:rsidRDefault="003E7E93" w:rsidP="003E7E9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Приобретите ребенку игру с цифрами, любую, например, «Пятнашки». Предложите разложить цифры по порядку, как идут числа при счете.</w:t>
      </w:r>
    </w:p>
    <w:p w:rsidR="003E7E93" w:rsidRPr="003E7E93" w:rsidRDefault="003E7E93" w:rsidP="003E7E9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Поиграйте в игру «Кто больше найдет цифр в окружении?» вы или ребенок. Предложите поиграть в игру «Какое число пропущено?» Ребенок закрывает глаза, а вы в этот момент убираете одну из карточек с цифрой, соединив так, чтоб получился непрерывный ряд. Ребенок должен сказать, какой карточки нет, и где она стояла.</w:t>
      </w:r>
    </w:p>
    <w:p w:rsidR="003E7E93" w:rsidRPr="003E7E93" w:rsidRDefault="003E7E93" w:rsidP="003E7E9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учатся не только считать, но и ориентироваться в пространстве и времени. Обращайте на это внимание в повседневной жизни. Спрашивайте ребенка, что находится слева, справа от него, впереди-сзади. Обращайте внимание на то, когда происходит те или иные события, используя слова: вчера, сегодня, завтра</w:t>
      </w:r>
      <w:r w:rsidRPr="003E7E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(что было сегодня, что было вчера и что будет завтра)</w:t>
      </w:r>
      <w:r w:rsidRPr="003E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Называйте день недели, спрашивайте его; а какой был вчера, будет завтра. Называйте текущий месяц, если есть в этом месяце праздники или знаменательные даты, обратите на это внимание. Поиграйте в игру «Найди игрушку». Спрячьте игрушку, «Раз, два, три - ищи!» - говорит взрослый. Ребенок ищет, найдя, он </w:t>
      </w:r>
      <w:proofErr w:type="gramStart"/>
      <w:r w:rsidRPr="003E7E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</w:t>
      </w:r>
      <w:proofErr w:type="gramEnd"/>
      <w:r w:rsidRPr="003E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она находилась, используя слова «на», «за», «между», «в».</w:t>
      </w:r>
    </w:p>
    <w:p w:rsidR="003E7E93" w:rsidRPr="003E7E93" w:rsidRDefault="003E7E93" w:rsidP="003E7E9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детей на часы в вашем доме, особенно на те, что установлены в электроприборах, например, в телевизоре, магнитофоне, стиральной машине. Объясните, для чего они. Обращайте внимание ребенка на то, сколько минут он убирает постель, одевается, спросите, что можно сделать за 3 или 5 минут.</w:t>
      </w:r>
    </w:p>
    <w:p w:rsidR="003E7E93" w:rsidRPr="003E7E93" w:rsidRDefault="003E7E93" w:rsidP="003E7E9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Познакомьте детей с деньгами, монетками. Чтоб ребенок знал, сколько рублей содержится в той или иной монете, цифра на монете обозначает количество рублей, что количество монет не соответствует количеству рублей </w:t>
      </w:r>
      <w:r w:rsidRPr="003E7E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(денег)</w:t>
      </w:r>
      <w:r w:rsidRPr="003E7E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7E93" w:rsidRPr="003E7E93" w:rsidRDefault="003E7E93" w:rsidP="003E7E9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непосредственной обстановке, на кухне, вы можете ребенка познакомить с объемом </w:t>
      </w:r>
      <w:r w:rsidRPr="003E7E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(вместимостью сосудов)</w:t>
      </w:r>
      <w:r w:rsidRPr="003E7E9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сравнив по вместимости разные кастрюли и чашки.</w:t>
      </w:r>
    </w:p>
    <w:p w:rsidR="003E7E93" w:rsidRPr="003E7E93" w:rsidRDefault="003E7E93" w:rsidP="003E7E9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непосредственной обстановке, жертвуя небольшим количеством времени, вы можете приобщить ребенка ко многим математическим понятиям, способствовать их лучшему усвоению, поддерживая и развивая интерес к математике.</w:t>
      </w:r>
    </w:p>
    <w:p w:rsidR="003E7E93" w:rsidRPr="003E7E93" w:rsidRDefault="003E7E93" w:rsidP="006C0AB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E93" w:rsidRPr="003E7E93" w:rsidRDefault="00CB6587" w:rsidP="006C0AB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5FC9195" wp14:editId="24456111">
            <wp:extent cx="4625704" cy="1355331"/>
            <wp:effectExtent l="0" t="0" r="3810" b="0"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157" cy="135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 wp14:anchorId="27F9CAAF" wp14:editId="34E16155">
            <wp:extent cx="5166360" cy="3108960"/>
            <wp:effectExtent l="0" t="0" r="0" b="0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15" t="21253" r="6352" b="11000"/>
                    <a:stretch/>
                  </pic:blipFill>
                  <pic:spPr bwMode="auto">
                    <a:xfrm>
                      <a:off x="0" y="0"/>
                      <a:ext cx="5167433" cy="310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E7E93" w:rsidRPr="003E7E93" w:rsidSect="003E7E9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F6999"/>
    <w:multiLevelType w:val="hybridMultilevel"/>
    <w:tmpl w:val="68DC6136"/>
    <w:lvl w:ilvl="0" w:tplc="94005B08">
      <w:start w:val="1"/>
      <w:numFmt w:val="bullet"/>
      <w:lvlText w:val=""/>
      <w:lvlJc w:val="left"/>
      <w:pPr>
        <w:ind w:left="1571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49F"/>
    <w:rsid w:val="003E7E93"/>
    <w:rsid w:val="00444C5D"/>
    <w:rsid w:val="006C0AB2"/>
    <w:rsid w:val="0078749F"/>
    <w:rsid w:val="00AB725B"/>
    <w:rsid w:val="00B7730A"/>
    <w:rsid w:val="00CB6587"/>
    <w:rsid w:val="00D2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2024-11-25T09:40:00Z</dcterms:created>
  <dcterms:modified xsi:type="dcterms:W3CDTF">2024-11-25T12:37:00Z</dcterms:modified>
</cp:coreProperties>
</file>